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КУПЛИ-ПРОДАЖИ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договора]</w:t>
      </w:r>
    </w:p>
    <w:p>
      <w:pPr>
        <w:jc w:val="both"/>
      </w:pPr>
      <w:r>
        <w:rPr>
          <w:highlight w:val="yellow"/>
        </w:rPr>
        <w:t xml:space="preserve">[ФИО продавца]</w:t>
      </w:r>
      <w:r>
        <w:t xml:space="preserve">, паспорт </w:t>
      </w:r>
      <w:r>
        <w:rPr>
          <w:highlight w:val="yellow"/>
        </w:rPr>
        <w:t xml:space="preserve">[Паспорт продавца: серия, номер, кем и когда выдан]</w:t>
      </w:r>
      <w:r>
        <w:t xml:space="preserve">, именуемый(-ая) в дальнейшем «Продавец», с одной стороны, и </w:t>
      </w:r>
      <w:r>
        <w:rPr>
          <w:highlight w:val="yellow"/>
        </w:rPr>
        <w:t xml:space="preserve">[ФИО покупателя]</w:t>
      </w:r>
      <w:r>
        <w:t xml:space="preserve">, паспорт </w:t>
      </w:r>
      <w:r>
        <w:rPr>
          <w:highlight w:val="yellow"/>
        </w:rPr>
        <w:t xml:space="preserve">[Паспорт покупателя: серия, номер, кем и когда выдан]</w:t>
      </w:r>
      <w:r>
        <w:t xml:space="preserve">, именуемый(-ая) в дальнейшем «Покупатель»,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Продавец передаёт в собственность Покупателя, а Покупатель принимает и оплачивает следующее имущество (далее — «Товар»):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65"/>
        <w:gridCol w:w="4298"/>
        <w:gridCol w:w="2840"/>
        <w:gridCol w:w="1652"/>
      </w:tblGrid>
      <w:tr>
        <w:trPr>
          <w:tblHeader/>
        </w:trPr>
        <w:tc>
          <w:tcPr>
            <w:tcW w:w="56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429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Наименование, характеристики</w:t>
            </w:r>
          </w:p>
        </w:tc>
        <w:tc>
          <w:tcPr>
            <w:tcW w:w="284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</w:t>
            </w:r>
          </w:p>
        </w:tc>
        <w:tc>
          <w:tcPr>
            <w:tcW w:w="16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Цена, руб.</w:t>
            </w:r>
          </w:p>
        </w:tc>
      </w:tr>
      <w:tr>
        <w:tc>
          <w:tcPr>
            <w:tcW w:w="565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429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 описание товара]</w:t>
            </w:r>
          </w:p>
        </w:tc>
        <w:tc>
          <w:tcPr>
            <w:tcW w:w="284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[Количество]</w:t>
            </w:r>
          </w:p>
        </w:tc>
        <w:tc>
          <w:tcPr>
            <w:tcW w:w="165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[Цена]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1.2. Продавец гарантирует, что Товар принадлежит ему на праве собственности, не заложен, не арестован и свободен от прав третьих лиц.</w:t>
      </w:r>
    </w:p>
    <w:p>
      <w:pPr>
        <w:jc w:val="both"/>
      </w:pPr>
      <w:r>
        <w:t xml:space="preserve">1.3. Состояние Товара: </w:t>
      </w:r>
      <w:r>
        <w:rPr>
          <w:highlight w:val="yellow"/>
        </w:rPr>
        <w:t xml:space="preserve">[Состояние: новое / бывшее в употреблении, известные недостатки]</w:t>
      </w:r>
      <w:r>
        <w:t xml:space="preserve">.</w:t>
      </w:r>
    </w:p>
    <w:p>
      <w:pPr>
        <w:pStyle w:val="Heading1"/>
        <w:keepNext/>
      </w:pPr>
      <w:r>
        <w:t xml:space="preserve">2. ЦЕНА И ПОРЯДОК РАСЧЁТОВ</w:t>
      </w:r>
    </w:p>
    <w:p>
      <w:pPr>
        <w:jc w:val="both"/>
      </w:pPr>
      <w:r>
        <w:t xml:space="preserve">2.1. Общая стоимость Товара составляет </w:t>
      </w:r>
      <w:r>
        <w:rPr>
          <w:highlight w:val="yellow"/>
        </w:rPr>
        <w:t xml:space="preserve">[Общая стоимость]</w:t>
      </w:r>
      <w:r>
        <w:t xml:space="preserve"> рублей.</w:t>
      </w:r>
    </w:p>
    <w:p>
      <w:pPr>
        <w:jc w:val="both"/>
      </w:pPr>
      <w:r>
        <w:t xml:space="preserve">2.2. Оплата производится </w:t>
      </w:r>
      <w:r>
        <w:rPr>
          <w:highlight w:val="yellow"/>
        </w:rPr>
        <w:t xml:space="preserve">[Способ и срок оплаты]</w:t>
      </w:r>
      <w:r>
        <w:t xml:space="preserve">.</w:t>
      </w:r>
    </w:p>
    <w:p>
      <w:pPr>
        <w:pStyle w:val="Heading1"/>
        <w:keepNext/>
      </w:pPr>
      <w:r>
        <w:t xml:space="preserve">3. ПЕРЕДАЧА ТОВАРА</w:t>
      </w:r>
    </w:p>
    <w:p>
      <w:pPr>
        <w:jc w:val="both"/>
      </w:pPr>
      <w:r>
        <w:t xml:space="preserve">3.1. Товар передаётся Покупателю </w:t>
      </w:r>
      <w:r>
        <w:rPr>
          <w:highlight w:val="yellow"/>
        </w:rPr>
        <w:t xml:space="preserve">[Срок и место передачи товара]</w:t>
      </w:r>
      <w:r>
        <w:t xml:space="preserve">.</w:t>
      </w:r>
    </w:p>
    <w:p>
      <w:pPr>
        <w:jc w:val="both"/>
      </w:pPr>
      <w:r>
        <w:t xml:space="preserve">3.2. Право собственности и риск случайной гибели Товара переходят к Покупателю с момента передачи.</w:t>
      </w:r>
    </w:p>
    <w:p>
      <w:pPr>
        <w:jc w:val="both"/>
      </w:pPr>
      <w:r>
        <w:t xml:space="preserve">3.3. Покупатель осмотрел Товар; претензий к качеству и комплектности при передаче не имеет, если иное не указано в договоре.</w:t>
      </w:r>
    </w:p>
    <w:p>
      <w:pPr>
        <w:pStyle w:val="Heading1"/>
        <w:keepNext/>
      </w:pPr>
      <w:r>
        <w:t xml:space="preserve">4. ОТВЕТСТВЕННОСТЬ СТОРОН</w:t>
      </w:r>
    </w:p>
    <w:p>
      <w:pPr>
        <w:jc w:val="both"/>
      </w:pPr>
      <w:r>
        <w:t xml:space="preserve">4.1. Стороны несут ответственность за неисполнение обязательств по договору в соответствии с законодательством Российской Федерации.</w:t>
      </w:r>
    </w:p>
    <w:p>
      <w:pPr>
        <w:jc w:val="both"/>
      </w:pPr>
      <w:r>
        <w:t xml:space="preserve">4.2. Споры разрешаются путём переговоров, а при недостижении согласия — в суде.</w:t>
      </w:r>
    </w:p>
    <w:p>
      <w:pPr>
        <w:pStyle w:val="Heading1"/>
        <w:keepNext/>
      </w:pPr>
      <w:r>
        <w:t xml:space="preserve">5. ЗАКЛЮЧИТЕЛЬНЫЕ ПОЛОЖЕНИЯ</w:t>
      </w:r>
    </w:p>
    <w:p>
      <w:pPr>
        <w:jc w:val="both"/>
      </w:pPr>
      <w:r>
        <w:t xml:space="preserve">5.1. Договор вступает в силу с момента подписания и составлен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продавца]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покупателя]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имущества между физлицами</dc:title>
  <dc:creator>office.docs</dc:creator>
  <dcterms:created xsi:type="dcterms:W3CDTF">2026-10-07T14:52:11Z</dcterms:created>
</cp:coreProperties>
</file>