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АВТОМОБИЛЯ</w:t>
      </w:r>
    </w:p>
    <w:p>
      <w:pPr>
        <w:jc w:val="left"/>
      </w:pPr>
      <w:r>
        <w:t xml:space="preserve">г. ____________</w:t>
      </w:r>
      <w:r>
        <w:br/>
      </w:r>
      <w:r>
        <w:t xml:space="preserve">_____________________</w:t>
      </w:r>
    </w:p>
    <w:p>
      <w:pPr>
        <w:jc w:val="both"/>
      </w:pPr>
      <w:r>
        <w:t xml:space="preserve">______________________________________, паспорт или ОГРН ______________________________________, адрес: ______________________________________, именуемый(-ая) в дальнейшем «Передающая сторона», и ______________________________________, паспорт или ОГРН ______________________________________, адрес: ______________________________________, водительское удостоверение __________________, именуемый(-ая) в дальнейшем «Принимающая сторона», составили настоящий акт к __________________ (договору купли-продажи / договору аренды транспортного средства № … от …) (далее — «Договор»).</w:t>
      </w:r>
    </w:p>
    <w:p>
      <w:pPr>
        <w:pStyle w:val="Heading1"/>
        <w:keepNext/>
      </w:pPr>
      <w:r>
        <w:t xml:space="preserve">1. ТРАНСПОРТНОЕ СРЕДСТВО</w:t>
      </w:r>
    </w:p>
    <w:p>
      <w:pPr>
        <w:jc w:val="both"/>
      </w:pPr>
      <w:r>
        <w:t xml:space="preserve">Передающая сторона передала, а Принимающая сторона приняла транспортное средство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6005"/>
        <w:gridCol w:w="3350"/>
      </w:tblGrid>
      <w:tr>
        <w:trPr>
          <w:tblHeader/>
        </w:trPr>
        <w:tc>
          <w:tcPr>
            <w:tcW w:w="600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335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Номер двигателя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Номер кузова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Пробег по одометру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 xml:space="preserve">____________ км</w:t>
            </w:r>
          </w:p>
        </w:tc>
      </w:tr>
      <w:tr>
        <w:tc>
          <w:tcPr>
            <w:tcW w:w="6005" w:type="dxa"/>
          </w:tcPr>
          <w:p>
            <w:pPr>
              <w:spacing w:after="0"/>
              <w:jc w:val="left"/>
            </w:pPr>
            <w:r>
              <w:t xml:space="preserve">Уровень топлива (заряд батареи)</w:t>
            </w:r>
          </w:p>
        </w:tc>
        <w:tc>
          <w:tcPr>
            <w:tcW w:w="335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Принимающая сторона сверила VIN и номера агрегатов на Автомобиле с документами — номера совпадают.</w:t>
      </w:r>
    </w:p>
    <w:p>
      <w:pPr>
        <w:pStyle w:val="Heading1"/>
        <w:keepNext/>
      </w:pPr>
      <w:r>
        <w:t xml:space="preserve">2. ДОКУМЕНТЫ, КЛЮЧИ, КОМПЛЕКТНОСТЬ</w:t>
      </w:r>
    </w:p>
    <w:p>
      <w:pPr>
        <w:jc w:val="both"/>
      </w:pPr>
      <w:r>
        <w:t xml:space="preserve">Вместе с Автомобилем переданы:</w:t>
      </w:r>
    </w:p>
    <w:p>
      <w:pPr>
        <w:ind w:left="568" w:hanging="284"/>
        <w:jc w:val="left"/>
      </w:pPr>
      <w:r>
        <w:t xml:space="preserve">• ключи — ____________________________ комплекта(-ов), брелоки и метки сигнализации — ______________________________;</w:t>
      </w:r>
    </w:p>
    <w:p>
      <w:pPr>
        <w:ind w:left="568" w:hanging="284"/>
        <w:jc w:val="left"/>
      </w:pPr>
      <w:r>
        <w:t xml:space="preserve">• документы — ______________________________;</w:t>
      </w:r>
    </w:p>
    <w:p>
      <w:pPr>
        <w:ind w:left="568" w:hanging="284"/>
        <w:jc w:val="left"/>
      </w:pPr>
      <w:r>
        <w:t xml:space="preserve">• аптечка, огнетушитель, знак аварийной остановки — ______________________________;</w:t>
      </w:r>
    </w:p>
    <w:p>
      <w:pPr>
        <w:ind w:left="568" w:hanging="284"/>
        <w:jc w:val="left"/>
      </w:pPr>
      <w:r>
        <w:t xml:space="preserve">• запасное колесо, домкрат, баллонный ключ — ______________________________;</w:t>
      </w:r>
    </w:p>
    <w:p>
      <w:pPr>
        <w:ind w:left="568" w:hanging="284"/>
        <w:jc w:val="left"/>
      </w:pPr>
      <w:r>
        <w:t xml:space="preserve">• дополнительно — ______________________________.</w:t>
      </w:r>
    </w:p>
    <w:p>
      <w:pPr>
        <w:pStyle w:val="Heading1"/>
        <w:keepNext/>
      </w:pPr>
      <w:r>
        <w:t xml:space="preserve">3. ТЕХНИЧЕСКОЕ СОСТОЯНИЕ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000"/>
        <w:gridCol w:w="5355"/>
      </w:tblGrid>
      <w:tr>
        <w:trPr>
          <w:tblHeader/>
        </w:trPr>
        <w:tc>
          <w:tcPr>
            <w:tcW w:w="400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Элемент</w:t>
            </w:r>
          </w:p>
        </w:tc>
        <w:tc>
          <w:tcPr>
            <w:tcW w:w="535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Описание повреждений и недостатков</w:t>
            </w:r>
          </w:p>
        </w:tc>
      </w:tr>
      <w:tr>
        <w:tc>
          <w:tcPr>
            <w:tcW w:w="4000" w:type="dxa"/>
          </w:tcPr>
          <w:p>
            <w:pPr>
              <w:spacing w:after="0"/>
              <w:jc w:val="left"/>
            </w:pPr>
            <w:r>
              <w:t xml:space="preserve">Кузов и лакокрасочное покрытие</w:t>
            </w:r>
          </w:p>
        </w:tc>
        <w:tc>
          <w:tcPr>
            <w:tcW w:w="53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000" w:type="dxa"/>
          </w:tcPr>
          <w:p>
            <w:pPr>
              <w:spacing w:after="0"/>
              <w:jc w:val="left"/>
            </w:pPr>
            <w:r>
              <w:t xml:space="preserve">Стёкла, фары, зеркала</w:t>
            </w:r>
          </w:p>
        </w:tc>
        <w:tc>
          <w:tcPr>
            <w:tcW w:w="53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000" w:type="dxa"/>
          </w:tcPr>
          <w:p>
            <w:pPr>
              <w:spacing w:after="0"/>
              <w:jc w:val="left"/>
            </w:pPr>
            <w:r>
              <w:t xml:space="preserve">Колёса и шины</w:t>
            </w:r>
          </w:p>
        </w:tc>
        <w:tc>
          <w:tcPr>
            <w:tcW w:w="53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000" w:type="dxa"/>
          </w:tcPr>
          <w:p>
            <w:pPr>
              <w:spacing w:after="0"/>
              <w:jc w:val="left"/>
            </w:pPr>
            <w:r>
              <w:t xml:space="preserve">Салон</w:t>
            </w:r>
          </w:p>
        </w:tc>
        <w:tc>
          <w:tcPr>
            <w:tcW w:w="5355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000" w:type="dxa"/>
          </w:tcPr>
          <w:p>
            <w:pPr>
              <w:spacing w:after="0"/>
              <w:jc w:val="left"/>
            </w:pPr>
            <w:r>
              <w:t xml:space="preserve">Двигатель, трансмиссия, электрооборудование</w:t>
            </w:r>
          </w:p>
        </w:tc>
        <w:tc>
          <w:tcPr>
            <w:tcW w:w="5355" w:type="dxa"/>
          </w:tcPr>
          <w:p>
            <w:pPr>
              <w:spacing w:after="0"/>
              <w:jc w:val="left"/>
            </w:pPr>
            <w:r>
              <w:t xml:space="preserve">______________________________ (исправны / замечания)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Автомобиль осмотрен Принимающей стороной ______________________________ (при дневном свете / на подъёмнике / с диагностикой в сервисе …). Состояние Автомобиля зафиксировано на фото и видео: ______________________________ (да / нет).</w:t>
      </w:r>
    </w:p>
    <w:p>
      <w:pPr>
        <w:pStyle w:val="Heading1"/>
        <w:keepNext/>
      </w:pPr>
      <w:r>
        <w:t xml:space="preserve">4. ИТОГ</w:t>
      </w:r>
    </w:p>
    <w:p>
      <w:pPr>
        <w:jc w:val="both"/>
      </w:pPr>
      <w:r>
        <w:t xml:space="preserve">4.1. Автомобиль передан в состоянии, соответствующем условиям Договора. Замечания Принимающей стороны: ___________________.</w:t>
      </w:r>
    </w:p>
    <w:p>
      <w:pPr>
        <w:jc w:val="both"/>
      </w:pPr>
      <w:r>
        <w:t xml:space="preserve">4.2. С момента подписания акта риск случайной гибели и повреждения Автомобиля переходит к Принимающей стороне, если иное не предусмотрено Договором.</w:t>
      </w:r>
    </w:p>
    <w:p>
      <w:pPr>
        <w:jc w:val="both"/>
      </w:pPr>
      <w:r>
        <w:t xml:space="preserve">4.3. Расчёты по Договору: __________________ (оплата произведена полностью / производится в порядке, установленном Договором).</w:t>
      </w:r>
    </w:p>
    <w:p>
      <w:pPr>
        <w:jc w:val="both"/>
      </w:pPr>
      <w:r>
        <w:t xml:space="preserve">4.4. Акт является неотъемлемой частью Договора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автомобиля</dc:title>
  <dc:creator>office.docs</dc:creator>
  <dcterms:created xsi:type="dcterms:W3CDTF">2026-10-07T14:52:07Z</dcterms:created>
</cp:coreProperties>
</file>